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7" w:rsidRPr="00741887" w:rsidRDefault="00741887" w:rsidP="0074188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41887">
        <w:rPr>
          <w:rFonts w:ascii="Times New Roman" w:hAnsi="Times New Roman" w:cs="Times New Roman"/>
          <w:sz w:val="36"/>
          <w:szCs w:val="36"/>
        </w:rPr>
        <w:t>Памятка населению</w:t>
      </w:r>
    </w:p>
    <w:p w:rsidR="00741887" w:rsidRDefault="00741887" w:rsidP="00741887">
      <w:pPr>
        <w:jc w:val="center"/>
        <w:rPr>
          <w:rFonts w:ascii="Times New Roman" w:hAnsi="Times New Roman" w:cs="Times New Roman"/>
          <w:sz w:val="36"/>
          <w:szCs w:val="36"/>
        </w:rPr>
      </w:pPr>
      <w:r w:rsidRPr="00741887">
        <w:rPr>
          <w:rFonts w:ascii="Times New Roman" w:hAnsi="Times New Roman" w:cs="Times New Roman"/>
          <w:sz w:val="36"/>
          <w:szCs w:val="36"/>
        </w:rPr>
        <w:t>при действиях в чрезвычайных ситуациях</w:t>
      </w:r>
      <w:r w:rsidR="00894B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07E2" w:rsidRDefault="00F307E2" w:rsidP="007418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07E2" w:rsidRDefault="00F307E2" w:rsidP="00741887">
      <w:pPr>
        <w:jc w:val="center"/>
        <w:rPr>
          <w:rFonts w:ascii="Times New Roman" w:hAnsi="Times New Roman" w:cs="Times New Roman"/>
          <w:sz w:val="36"/>
          <w:szCs w:val="36"/>
        </w:rPr>
      </w:pPr>
      <w:r w:rsidRPr="00F307E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48000" cy="3038475"/>
            <wp:effectExtent l="0" t="0" r="0" b="9525"/>
            <wp:docPr id="1" name="Рисунок 1" descr="C:\Users\User\Desktop\Работа\ПАМЯТКИ\2020 год\Памятка при Ч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при ЧС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 лесу соблюдайте следующие правила: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 пожароопасный период в лесу запрещается: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разводить костры, использовать мангалы, другие приспособления для приготовления пищи;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курить, бросать горящие спички, окурки, вытряхивать из курительных трубок горящую золу;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стрелять из оружия, использовать пиротехнические изделия;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оставлять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в лесу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промасленный или пропитанный бензином, керосином или иными горючими веществами обтирочный материал;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оставлять на освещенной солнцем поляне бутылки, осколки стекла, другой мусор;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выжигать траву, а также стерню на полях.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</w:t>
      </w:r>
      <w:r>
        <w:rPr>
          <w:rFonts w:ascii="Times New Roman" w:hAnsi="Times New Roman" w:cs="Times New Roman"/>
          <w:sz w:val="24"/>
          <w:szCs w:val="24"/>
        </w:rPr>
        <w:t xml:space="preserve"> или уголовную ответственность.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Что делать, если вы оказались в зоне лесного пожара? Если пожар низовой или локальный, можно попытаться</w:t>
      </w:r>
      <w:r>
        <w:rPr>
          <w:rFonts w:ascii="Times New Roman" w:hAnsi="Times New Roman" w:cs="Times New Roman"/>
          <w:sz w:val="24"/>
          <w:szCs w:val="24"/>
        </w:rPr>
        <w:t xml:space="preserve"> потушить пламя самостоятельно:</w:t>
      </w:r>
      <w:r w:rsidRPr="00F307E2">
        <w:rPr>
          <w:rFonts w:ascii="Times New Roman" w:hAnsi="Times New Roman" w:cs="Times New Roman"/>
          <w:sz w:val="24"/>
          <w:szCs w:val="24"/>
        </w:rPr>
        <w:t xml:space="preserve">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2E2842" w:rsidRPr="00F307E2" w:rsidRDefault="002E2842" w:rsidP="00F307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lastRenderedPageBreak/>
        <w:t>Пожары от бытовых газовых приборов, неисправных либо оставленных без присмотра.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Соблюдайте меры предосторожности:</w:t>
      </w:r>
    </w:p>
    <w:p w:rsidR="00F307E2" w:rsidRPr="00F307E2" w:rsidRDefault="00F307E2" w:rsidP="00F307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уходя из дома, убедитесь при осмотре, что все электроприборы выключены из розеток, перекрыта ли подача газа; отключите временные нагреватели;</w:t>
      </w:r>
    </w:p>
    <w:p w:rsidR="00F307E2" w:rsidRPr="00F307E2" w:rsidRDefault="00F307E2" w:rsidP="00F307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убедитесь, что вами не оставлены тлеющие сигареты;</w:t>
      </w:r>
    </w:p>
    <w:p w:rsidR="00F307E2" w:rsidRPr="00F307E2" w:rsidRDefault="00F307E2" w:rsidP="00F307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закройте окна квартиры, не храните на балконе сгораемое имущество. Помните, что резины, пластмассы – это признаки загоревшейся электропроводки;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E2">
        <w:rPr>
          <w:rFonts w:ascii="Times New Roman" w:hAnsi="Times New Roman" w:cs="Times New Roman"/>
          <w:sz w:val="24"/>
          <w:szCs w:val="24"/>
        </w:rPr>
        <w:t>потрескивание.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Помните! При пожаре всегда нужно сохранять хладнокровие, избегать паники, вызвать пожарную охрану по стационарному телефону «01»</w:t>
      </w:r>
      <w:r>
        <w:rPr>
          <w:rFonts w:ascii="Times New Roman" w:hAnsi="Times New Roman" w:cs="Times New Roman"/>
          <w:sz w:val="24"/>
          <w:szCs w:val="24"/>
        </w:rPr>
        <w:t xml:space="preserve"> или по мобильному телефону «101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»,  принять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необходимые меры для спасения себя и своих близких, организовать встречу пожарных и показать кратчайший путь к очагу возгорания.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Засуха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Как действовать во время засухи (при сильной жаре)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Избегайте воздействия повышенной температуры. Носите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жары.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07E2">
        <w:rPr>
          <w:rFonts w:ascii="Times New Roman" w:hAnsi="Times New Roman" w:cs="Times New Roman"/>
          <w:sz w:val="24"/>
          <w:szCs w:val="24"/>
        </w:rPr>
        <w:t>ействие населения при авариях с вредными ядовитыми веществами.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Наряду с природными стихийными бедствиями на промышленных предприятиях города могут возникнуть производственные аварии с выбросом вредных веществ; хлора, аммиака, соляной кислоты. Хлор газ зеленовато-желтого цвета с резким удушающим запахом. Тяжелее воздуха. При испарении и соединении с водяными парами в воздухе стелется над землей в виде тумана зеленовато-белого цвета, может проникнуть в нижние этажи и подвальные помещения зданий. При выходе в атмосферу из неисправных емкостей дымит. Пары сильно раздражают органы дыхания, глаза и кожу. Аммиак бесцветный газ с резким удушающим запахом. Легче воздуха, хорошо растворим в воде. При выходе в атмосферу из неисправных емкостей дымит. Опасен при вдыхании. При высоких Концентрациях возможен смертельный исход. Пары сильно раздражают органы дыхания, глаза и кожу. Соляная кислота водный раствор желтого цвета с резким запахом. Пары вызывают раздражение слизистой оболочки глаз, кашель, чувство удушья. При попадании водного раствора на кожу ожоги. Имеющиеся на объектах города вредные ядовитые вещества при выбросе (</w:t>
      </w:r>
      <w:proofErr w:type="spellStart"/>
      <w:r w:rsidRPr="00F307E2">
        <w:rPr>
          <w:rFonts w:ascii="Times New Roman" w:hAnsi="Times New Roman" w:cs="Times New Roman"/>
          <w:sz w:val="24"/>
          <w:szCs w:val="24"/>
        </w:rPr>
        <w:t>выливе</w:t>
      </w:r>
      <w:proofErr w:type="spellEnd"/>
      <w:r w:rsidRPr="00F307E2">
        <w:rPr>
          <w:rFonts w:ascii="Times New Roman" w:hAnsi="Times New Roman" w:cs="Times New Roman"/>
          <w:sz w:val="24"/>
          <w:szCs w:val="24"/>
        </w:rPr>
        <w:t>) их в результате аварийных ситуаций распространяются по направлению ветра и имеют резкий, характерный запах, образуют на местности облако тумана различной окраски.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Простейшим средством защиты от попадания внутрь организма человека этих веществ является ватно-марлевая повязка, смоченная водой, поэтому каждому жителю города необходимо иметь в готовности такую повязку.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закрыть окна и форточки, выключить нагревательные приборы, погасить огонь в печах;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надеть ватно-марлевую повязку, смоченную водой (при отсутствии повязки можно использовать ткань, платок, полотенце, меховые или ватные части одежды, смоченные водой);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покинуть квартиру;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быстро выходить из зоны заражения перпендикулярно (наперерез) направлению ветра на возвышенные, хорошо проветриваемые участки местности;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строго выполнять указания милиции и органов ГО;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запрещается при нахождении в зоне заражения заходить в подвалы, создавать панику и препятствовать действиям милиции;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при появлении признаков отравления пострадавшего вынести (вывести) на свежий воздух, освободить от стесняющей одежды, промыть глаза и рот 2 % раствором соды, при необходимости сделать искусственное дыхание и отправить в медицинское учреждение или вызвать врача;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после передачи сигнала по радио или громкоговорителями патрульных автомобилей о ликвидации аварий, вход в жилье и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производственные  помещения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разрешается после проветривания.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ПОМНИТЕ! Строгое соблюдение правил поведения в зараженной зоне, организованность, спокойствие и решительные действия в экстремальных условиях залог сохранения здоровья каждого человека.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Действия населения при угрозе террористических актов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Террористы могут установить взрывные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устройства  в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Вы обнаружили взрывной предмет Заметив взрывоопасный предмет (гранату, снаряд, бомбу и т.п.) не подходите близко к нему, позовите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находящихся  поблизости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людей и попросите немедленно сообщить о находке в милицию. Не позволяйте случайным людям прикасаться к опасному предмету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или  пытаться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обезвредить его.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Вы обнаружили подозрительные почтовые отправления.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Признаки писем (бандеролей), которые должны вызвать подозрение: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корреспонденция неожиданная;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 имеет обратного адреса, неправильный адрес, неточности в написании адреса, неверно указан адресат;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нестандартная по весу, размеру, форме, неровна по бокам, заклеена липкой лентой;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помечена ограничениями типа «лично» и «конфиденциально»;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имеет странный запах, цвет, в конвертах прощупываются вложения, не характерные для почтовых отправлений (порошки и т.д.);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нет соответствующих марок или штампов почтовых отправлений.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 случае обнаружения подозрительных ёмкостей, содержащих неизвестные вещества (в порошкообразном, жидком или аэрозольном состоянии), рекомендуется: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 пытаться самостоятельно вскрыть емкость, пакет, контейнер и др.;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 возможности не брать в руки подозрительное письмо или бандероль;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сообщить об этом факте территориальным органам Госсанэпиднадзора, МЧС РФ;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убедиться, что подозрительная почта отделена от других писем и бандеролей;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в тех случаях, когда в помещении, где обнаружена подозрительная корреспонденция и при этом нарушена целостность упаковки, имеется система вентиляции, предпринять меры,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исключающие  возможность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попадания неизвестного вещества в вентиляционную систему здания;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до приезда специалистов поместить подозрительные ёмкости и предметы в герметичную тару (стеклянный сосуд с плотно прилегающей крышкой или в многослойные пластиковые пакеты). При этом следует пользоваться подручными средствами индивидуальной защиты </w:t>
      </w:r>
      <w:r w:rsidRPr="00F307E2">
        <w:rPr>
          <w:rFonts w:ascii="Times New Roman" w:hAnsi="Times New Roman" w:cs="Times New Roman"/>
          <w:sz w:val="24"/>
          <w:szCs w:val="24"/>
        </w:rPr>
        <w:lastRenderedPageBreak/>
        <w:t>кожи (резиновые перчатки, полиэтиленовые пакеты) и дыхательных путей (респиратор, марлевая повязка);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до приезда специалистов герметично закрытую тару хранить в недоступном для детей и домашних животных месте;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составить список всех лиц, кто непосредственно контактировал с подозрительной корреспонденцией (их адреса, телефоны);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E2"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E2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E2">
        <w:rPr>
          <w:rFonts w:ascii="Times New Roman" w:hAnsi="Times New Roman" w:cs="Times New Roman"/>
          <w:b/>
          <w:sz w:val="24"/>
          <w:szCs w:val="24"/>
        </w:rPr>
        <w:t xml:space="preserve">Владельцам мобильных телефонов следует набрать номер "101", "112" </w:t>
      </w:r>
      <w:proofErr w:type="gramStart"/>
      <w:r w:rsidRPr="00F307E2">
        <w:rPr>
          <w:rFonts w:ascii="Times New Roman" w:hAnsi="Times New Roman" w:cs="Times New Roman"/>
          <w:b/>
          <w:sz w:val="24"/>
          <w:szCs w:val="24"/>
        </w:rPr>
        <w:t>или  8</w:t>
      </w:r>
      <w:proofErr w:type="gramEnd"/>
      <w:r w:rsidRPr="00F307E2">
        <w:rPr>
          <w:rFonts w:ascii="Times New Roman" w:hAnsi="Times New Roman" w:cs="Times New Roman"/>
          <w:b/>
          <w:sz w:val="24"/>
          <w:szCs w:val="24"/>
        </w:rPr>
        <w:t xml:space="preserve"> (813-70) 40-829</w:t>
      </w: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C0" w:rsidRPr="00F307E2" w:rsidRDefault="00F943C0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43C0" w:rsidRPr="00F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6764"/>
    <w:multiLevelType w:val="hybridMultilevel"/>
    <w:tmpl w:val="891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1166"/>
    <w:multiLevelType w:val="hybridMultilevel"/>
    <w:tmpl w:val="22D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19"/>
    <w:rsid w:val="00040108"/>
    <w:rsid w:val="002E2842"/>
    <w:rsid w:val="00516619"/>
    <w:rsid w:val="007073E8"/>
    <w:rsid w:val="00741887"/>
    <w:rsid w:val="00894B0E"/>
    <w:rsid w:val="00F307E2"/>
    <w:rsid w:val="00F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2A92-14E0-4D83-BB42-7D9E5FC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4</cp:revision>
  <dcterms:created xsi:type="dcterms:W3CDTF">2020-06-22T06:44:00Z</dcterms:created>
  <dcterms:modified xsi:type="dcterms:W3CDTF">2020-06-22T06:45:00Z</dcterms:modified>
</cp:coreProperties>
</file>